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Council on Environmental Quality Quarterly FOIA Report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</w:t>
      </w:r>
      <w:r w:rsidR="003116E1">
        <w:rPr>
          <w:rFonts w:ascii="Calibri" w:eastAsia="Calibri" w:hAnsi="Calibri" w:cs="Calibri"/>
          <w:b/>
          <w:bCs/>
          <w:color w:val="000000"/>
        </w:rPr>
        <w:t>2</w:t>
      </w:r>
      <w:r>
        <w:rPr>
          <w:rFonts w:ascii="Calibri" w:eastAsia="Calibri" w:hAnsi="Calibri" w:cs="Calibri"/>
          <w:b/>
          <w:bCs/>
          <w:color w:val="000000"/>
        </w:rPr>
        <w:t>, Quarter Q</w:t>
      </w:r>
      <w:r w:rsidR="003116E1">
        <w:rPr>
          <w:rFonts w:ascii="Calibri" w:eastAsia="Calibri" w:hAnsi="Calibri" w:cs="Calibri"/>
          <w:b/>
          <w:bCs/>
          <w:color w:val="000000"/>
        </w:rPr>
        <w:t>1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</w:t>
      </w:r>
      <w:r w:rsidR="003116E1">
        <w:rPr>
          <w:rFonts w:ascii="Calibri" w:eastAsia="Calibri" w:hAnsi="Calibri" w:cs="Calibri"/>
          <w:color w:val="000000"/>
        </w:rPr>
        <w:t>0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 xml:space="preserve">2. Ten Oldest Requests Closed: </w:t>
      </w:r>
      <w:r w:rsidR="003116E1">
        <w:rPr>
          <w:rFonts w:ascii="Calibri" w:eastAsia="Calibri" w:hAnsi="Calibri" w:cs="Calibri"/>
          <w:color w:val="000000"/>
        </w:rPr>
        <w:t>2</w:t>
      </w:r>
    </w:p>
    <w:p w:rsidR="00707ED8" w:rsidRDefault="001E31E2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:rsidR="00707ED8" w:rsidRDefault="00707ED8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707ED8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</w:tbl>
    <w:p w:rsidR="00707ED8" w:rsidRDefault="00707ED8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707ED8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07ED8" w:rsidRDefault="001E31E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received</w:t>
            </w:r>
          </w:p>
        </w:tc>
      </w:tr>
    </w:tbl>
    <w:p w:rsidR="00707ED8" w:rsidRDefault="001E31E2">
      <w:pPr>
        <w:spacing w:after="120" w:line="214" w:lineRule="auto"/>
        <w:rPr>
          <w:rFonts w:ascii="Arial" w:eastAsia="Arial" w:hAnsi="Arial" w:cs="Arial"/>
          <w:i/>
          <w:iCs/>
          <w:cap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p w:rsidR="008621C7" w:rsidRDefault="008621C7">
      <w:pPr>
        <w:spacing w:after="120" w:line="214" w:lineRule="auto"/>
      </w:pPr>
      <w:r>
        <w:t>CEQ</w:t>
      </w:r>
      <w:r>
        <w:tab/>
      </w:r>
      <w:r>
        <w:tab/>
      </w:r>
      <w:r>
        <w:tab/>
        <w:t>3</w:t>
      </w:r>
      <w:r w:rsidR="003116E1">
        <w:t>2</w:t>
      </w:r>
      <w:r>
        <w:tab/>
      </w:r>
      <w:r>
        <w:tab/>
      </w:r>
      <w:r>
        <w:tab/>
        <w:t>2</w:t>
      </w:r>
      <w:r w:rsidR="003116E1">
        <w:t>5</w:t>
      </w:r>
      <w:r>
        <w:tab/>
      </w:r>
      <w:r>
        <w:tab/>
      </w:r>
      <w:r>
        <w:tab/>
      </w:r>
      <w:r w:rsidR="003116E1">
        <w:t>17</w:t>
      </w:r>
      <w:bookmarkStart w:id="0" w:name="_GoBack"/>
      <w:bookmarkEnd w:id="0"/>
    </w:p>
    <w:sectPr w:rsidR="008621C7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F17" w:rsidRDefault="00561F17" w:rsidP="006E0FDA">
      <w:pPr>
        <w:spacing w:after="0" w:line="240" w:lineRule="auto"/>
      </w:pPr>
      <w:r>
        <w:separator/>
      </w:r>
    </w:p>
  </w:endnote>
  <w:endnote w:type="continuationSeparator" w:id="0">
    <w:p w:rsidR="00561F17" w:rsidRDefault="00561F1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F17" w:rsidRDefault="00561F17" w:rsidP="006E0FDA">
      <w:pPr>
        <w:spacing w:after="0" w:line="240" w:lineRule="auto"/>
      </w:pPr>
      <w:r>
        <w:separator/>
      </w:r>
    </w:p>
  </w:footnote>
  <w:footnote w:type="continuationSeparator" w:id="0">
    <w:p w:rsidR="00561F17" w:rsidRDefault="00561F1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0F1C"/>
    <w:multiLevelType w:val="hybridMultilevel"/>
    <w:tmpl w:val="C17C2614"/>
    <w:lvl w:ilvl="0" w:tplc="50028541">
      <w:start w:val="1"/>
      <w:numFmt w:val="decimal"/>
      <w:lvlText w:val="%1."/>
      <w:lvlJc w:val="left"/>
      <w:pPr>
        <w:ind w:left="720" w:hanging="360"/>
      </w:pPr>
    </w:lvl>
    <w:lvl w:ilvl="1" w:tplc="50028541" w:tentative="1">
      <w:start w:val="1"/>
      <w:numFmt w:val="lowerLetter"/>
      <w:lvlText w:val="%2."/>
      <w:lvlJc w:val="left"/>
      <w:pPr>
        <w:ind w:left="1440" w:hanging="360"/>
      </w:pPr>
    </w:lvl>
    <w:lvl w:ilvl="2" w:tplc="50028541" w:tentative="1">
      <w:start w:val="1"/>
      <w:numFmt w:val="lowerRoman"/>
      <w:lvlText w:val="%3."/>
      <w:lvlJc w:val="right"/>
      <w:pPr>
        <w:ind w:left="2160" w:hanging="180"/>
      </w:pPr>
    </w:lvl>
    <w:lvl w:ilvl="3" w:tplc="50028541" w:tentative="1">
      <w:start w:val="1"/>
      <w:numFmt w:val="decimal"/>
      <w:lvlText w:val="%4."/>
      <w:lvlJc w:val="left"/>
      <w:pPr>
        <w:ind w:left="2880" w:hanging="360"/>
      </w:pPr>
    </w:lvl>
    <w:lvl w:ilvl="4" w:tplc="50028541" w:tentative="1">
      <w:start w:val="1"/>
      <w:numFmt w:val="lowerLetter"/>
      <w:lvlText w:val="%5."/>
      <w:lvlJc w:val="left"/>
      <w:pPr>
        <w:ind w:left="3600" w:hanging="360"/>
      </w:pPr>
    </w:lvl>
    <w:lvl w:ilvl="5" w:tplc="50028541" w:tentative="1">
      <w:start w:val="1"/>
      <w:numFmt w:val="lowerRoman"/>
      <w:lvlText w:val="%6."/>
      <w:lvlJc w:val="right"/>
      <w:pPr>
        <w:ind w:left="4320" w:hanging="180"/>
      </w:pPr>
    </w:lvl>
    <w:lvl w:ilvl="6" w:tplc="50028541" w:tentative="1">
      <w:start w:val="1"/>
      <w:numFmt w:val="decimal"/>
      <w:lvlText w:val="%7."/>
      <w:lvlJc w:val="left"/>
      <w:pPr>
        <w:ind w:left="5040" w:hanging="360"/>
      </w:pPr>
    </w:lvl>
    <w:lvl w:ilvl="7" w:tplc="50028541" w:tentative="1">
      <w:start w:val="1"/>
      <w:numFmt w:val="lowerLetter"/>
      <w:lvlText w:val="%8."/>
      <w:lvlJc w:val="left"/>
      <w:pPr>
        <w:ind w:left="5760" w:hanging="360"/>
      </w:pPr>
    </w:lvl>
    <w:lvl w:ilvl="8" w:tplc="50028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A4C5792"/>
    <w:multiLevelType w:val="hybridMultilevel"/>
    <w:tmpl w:val="8294F44C"/>
    <w:lvl w:ilvl="0" w:tplc="56864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1E31E2"/>
    <w:rsid w:val="003116E1"/>
    <w:rsid w:val="00361FF4"/>
    <w:rsid w:val="003B5299"/>
    <w:rsid w:val="00493A0C"/>
    <w:rsid w:val="004D6B48"/>
    <w:rsid w:val="00531A4E"/>
    <w:rsid w:val="00535F5A"/>
    <w:rsid w:val="00555F58"/>
    <w:rsid w:val="00561F17"/>
    <w:rsid w:val="006E6663"/>
    <w:rsid w:val="00707ED8"/>
    <w:rsid w:val="008621C7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C570"/>
  <w15:docId w15:val="{91631AD7-D79E-4DCC-A1D9-10CD088D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D7D3-2FF6-46E8-A2C9-106739B5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Sun, Howard C. EOP/CEQ</cp:lastModifiedBy>
  <cp:revision>8</cp:revision>
  <dcterms:created xsi:type="dcterms:W3CDTF">2012-01-10T09:29:00Z</dcterms:created>
  <dcterms:modified xsi:type="dcterms:W3CDTF">2023-01-17T20:32:00Z</dcterms:modified>
</cp:coreProperties>
</file>